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901E" w14:textId="700B6F60" w:rsidR="00365BE3" w:rsidRPr="007D23B2" w:rsidRDefault="005B64E5" w:rsidP="00365BE3">
      <w:pPr>
        <w:jc w:val="center"/>
        <w:rPr>
          <w:b/>
          <w:bCs/>
          <w:sz w:val="32"/>
          <w:szCs w:val="32"/>
        </w:rPr>
      </w:pPr>
      <w:r w:rsidRPr="007D23B2">
        <w:rPr>
          <w:b/>
          <w:bCs/>
          <w:sz w:val="32"/>
          <w:szCs w:val="32"/>
        </w:rPr>
        <w:t xml:space="preserve">VERISURE </w:t>
      </w:r>
      <w:r w:rsidR="00925C94">
        <w:rPr>
          <w:b/>
          <w:bCs/>
          <w:sz w:val="32"/>
          <w:szCs w:val="32"/>
        </w:rPr>
        <w:t>ESTENDE</w:t>
      </w:r>
      <w:r w:rsidRPr="007D23B2">
        <w:rPr>
          <w:b/>
          <w:bCs/>
          <w:sz w:val="32"/>
          <w:szCs w:val="32"/>
        </w:rPr>
        <w:t xml:space="preserve"> LA PROTEZIONE OLTRE LE MURA DOMESTICHE CON IL NUOVO ALLARME </w:t>
      </w:r>
      <w:r w:rsidR="00925C94">
        <w:rPr>
          <w:b/>
          <w:bCs/>
          <w:sz w:val="32"/>
          <w:szCs w:val="32"/>
        </w:rPr>
        <w:t xml:space="preserve">CON SCUDO </w:t>
      </w:r>
      <w:r w:rsidRPr="007D23B2">
        <w:rPr>
          <w:b/>
          <w:bCs/>
          <w:sz w:val="32"/>
          <w:szCs w:val="32"/>
        </w:rPr>
        <w:t>PERIMETRALE</w:t>
      </w:r>
    </w:p>
    <w:p w14:paraId="7AC0E92E" w14:textId="1740E524" w:rsidR="000B6577" w:rsidRPr="00A071E5" w:rsidRDefault="00601C9E" w:rsidP="00A071E5">
      <w:pPr>
        <w:jc w:val="center"/>
        <w:rPr>
          <w:i/>
          <w:iCs/>
        </w:rPr>
      </w:pPr>
      <w:r w:rsidRPr="00601C9E">
        <w:rPr>
          <w:i/>
          <w:iCs/>
        </w:rPr>
        <w:t xml:space="preserve">La sicurezza domestica </w:t>
      </w:r>
      <w:r w:rsidR="00096ED7">
        <w:rPr>
          <w:i/>
          <w:iCs/>
        </w:rPr>
        <w:t>guarda</w:t>
      </w:r>
      <w:r w:rsidRPr="00601C9E">
        <w:rPr>
          <w:i/>
          <w:iCs/>
        </w:rPr>
        <w:t xml:space="preserve"> agli spazi </w:t>
      </w:r>
      <w:r w:rsidR="00086A9E">
        <w:rPr>
          <w:i/>
          <w:iCs/>
        </w:rPr>
        <w:t>esterni</w:t>
      </w:r>
      <w:r w:rsidRPr="00601C9E">
        <w:rPr>
          <w:i/>
          <w:iCs/>
        </w:rPr>
        <w:t>: giardini, terrazzi, balconi e ingressi diventano parte integrante della protezione della casa</w:t>
      </w:r>
    </w:p>
    <w:p w14:paraId="384F7A39" w14:textId="1864797A" w:rsidR="001E7B2B" w:rsidRPr="007D23B2" w:rsidRDefault="00096ED7" w:rsidP="0047075B">
      <w:pPr>
        <w:jc w:val="both"/>
        <w:rPr>
          <w:rFonts w:ascii="Aptos" w:hAnsi="Aptos"/>
          <w:shd w:val="clear" w:color="auto" w:fill="FFFFFF"/>
        </w:rPr>
      </w:pPr>
      <w:r w:rsidRPr="007D23B2">
        <w:rPr>
          <w:rFonts w:ascii="Aptos" w:hAnsi="Aptos"/>
        </w:rPr>
        <w:t xml:space="preserve">Roma, </w:t>
      </w:r>
      <w:r w:rsidR="00BA7FC2">
        <w:rPr>
          <w:rFonts w:ascii="Aptos" w:hAnsi="Aptos"/>
        </w:rPr>
        <w:t>1°</w:t>
      </w:r>
      <w:r w:rsidR="000B6577" w:rsidRPr="007D23B2">
        <w:rPr>
          <w:rFonts w:ascii="Aptos" w:hAnsi="Aptos"/>
        </w:rPr>
        <w:t xml:space="preserve"> luglio 2026 </w:t>
      </w:r>
      <w:r w:rsidRPr="007D23B2">
        <w:rPr>
          <w:rFonts w:ascii="Aptos" w:hAnsi="Aptos"/>
        </w:rPr>
        <w:t xml:space="preserve">– </w:t>
      </w:r>
      <w:r w:rsidR="001E7B2B" w:rsidRPr="001E7B2B">
        <w:rPr>
          <w:rFonts w:ascii="Aptos" w:hAnsi="Aptos"/>
          <w:shd w:val="clear" w:color="auto" w:fill="FFFFFF"/>
        </w:rPr>
        <w:t xml:space="preserve">Verisure, leader globale nei servizi di sicurezza monitorata, presenta il nuovo </w:t>
      </w:r>
      <w:r w:rsidR="001E7B2B" w:rsidRPr="001E7B2B">
        <w:rPr>
          <w:rFonts w:ascii="Aptos" w:hAnsi="Aptos"/>
          <w:b/>
          <w:bCs/>
          <w:shd w:val="clear" w:color="auto" w:fill="FFFFFF"/>
        </w:rPr>
        <w:t>Allarme con Scudo Perimetrale</w:t>
      </w:r>
      <w:r w:rsidR="001E7B2B" w:rsidRPr="001E7B2B">
        <w:rPr>
          <w:rFonts w:ascii="Aptos" w:hAnsi="Aptos"/>
          <w:shd w:val="clear" w:color="auto" w:fill="FFFFFF"/>
        </w:rPr>
        <w:t xml:space="preserve">, la soluzione che estende la protezione della casa anche agli spazi esterni. Integrato nel sistema di allarme Verisure e collegato alla </w:t>
      </w:r>
      <w:r w:rsidR="001E7B2B" w:rsidRPr="0047075B">
        <w:rPr>
          <w:rFonts w:ascii="Aptos" w:hAnsi="Aptos"/>
          <w:b/>
          <w:bCs/>
          <w:shd w:val="clear" w:color="auto" w:fill="FFFFFF"/>
        </w:rPr>
        <w:t>Centrale Operativa attiva 24/7</w:t>
      </w:r>
      <w:r w:rsidR="001E7B2B" w:rsidRPr="001E7B2B">
        <w:rPr>
          <w:rFonts w:ascii="Aptos" w:hAnsi="Aptos"/>
          <w:shd w:val="clear" w:color="auto" w:fill="FFFFFF"/>
        </w:rPr>
        <w:t>, il dispositivo rileva movimenti sospetti all’esterno dell’abitazione e consente di intervenire tempestivamente, prima che un intruso raggiunga porte, finestre o altri punti di accesso.</w:t>
      </w:r>
    </w:p>
    <w:p w14:paraId="0F45D3A3" w14:textId="26520101" w:rsidR="00BD066B" w:rsidRPr="0055234C" w:rsidRDefault="00750759" w:rsidP="00BD066B">
      <w:pPr>
        <w:jc w:val="both"/>
      </w:pPr>
      <w:r>
        <w:t xml:space="preserve">Il nuovo Allarme con Scudo Perimetrale rappresenta la </w:t>
      </w:r>
      <w:r w:rsidR="00BD066B" w:rsidRPr="0055234C">
        <w:t xml:space="preserve">risposta puntuale </w:t>
      </w:r>
      <w:r w:rsidR="003C12EC">
        <w:t>alla</w:t>
      </w:r>
      <w:r w:rsidR="00BD066B" w:rsidRPr="0055234C">
        <w:t xml:space="preserve"> sensibilità abitativa </w:t>
      </w:r>
      <w:r w:rsidR="003C12EC">
        <w:t>attuale</w:t>
      </w:r>
      <w:r w:rsidR="00836565">
        <w:t xml:space="preserve"> </w:t>
      </w:r>
      <w:r w:rsidR="00BD066B" w:rsidRPr="0055234C">
        <w:t xml:space="preserve">che mette al centro la </w:t>
      </w:r>
      <w:r w:rsidR="00827665">
        <w:t>rilevazione preventiva</w:t>
      </w:r>
      <w:r w:rsidR="00827665" w:rsidRPr="0055234C">
        <w:t xml:space="preserve"> </w:t>
      </w:r>
      <w:r w:rsidR="00BD066B" w:rsidRPr="0055234C">
        <w:t>e il presidio degli spazi esterni. Questa evoluzione trova conferma</w:t>
      </w:r>
      <w:r w:rsidR="009E4DF8" w:rsidRPr="0055234C">
        <w:t xml:space="preserve"> </w:t>
      </w:r>
      <w:r w:rsidR="00BD066B" w:rsidRPr="0055234C">
        <w:t xml:space="preserve">nei dati dell’ultimo </w:t>
      </w:r>
      <w:r w:rsidR="00BD066B" w:rsidRPr="00931985">
        <w:rPr>
          <w:b/>
          <w:bCs/>
        </w:rPr>
        <w:t>Osservatorio sulla sicurezza della casa Censis-Verisure</w:t>
      </w:r>
      <w:r w:rsidR="00BD066B" w:rsidRPr="0055234C">
        <w:t xml:space="preserve">, secondo cui gli accessi più vulnerabili rimangono proprio </w:t>
      </w:r>
      <w:r w:rsidR="00BD066B" w:rsidRPr="00931985">
        <w:rPr>
          <w:b/>
          <w:bCs/>
        </w:rPr>
        <w:t>le porte d’ingresso</w:t>
      </w:r>
      <w:r w:rsidR="00BD066B" w:rsidRPr="0055234C">
        <w:t xml:space="preserve"> (nel 48,3% dei casi, tra principale e secondaria) e gli infissi come </w:t>
      </w:r>
      <w:r w:rsidR="00BD066B" w:rsidRPr="00931985">
        <w:rPr>
          <w:b/>
          <w:bCs/>
        </w:rPr>
        <w:t>finestre</w:t>
      </w:r>
      <w:r w:rsidR="00BD066B" w:rsidRPr="0055234C">
        <w:t xml:space="preserve"> e </w:t>
      </w:r>
      <w:r w:rsidR="00BD066B" w:rsidRPr="00931985">
        <w:rPr>
          <w:b/>
          <w:bCs/>
        </w:rPr>
        <w:t>porte-finestre</w:t>
      </w:r>
      <w:r w:rsidR="00BD066B" w:rsidRPr="0055234C">
        <w:t xml:space="preserve"> (46,4%).</w:t>
      </w:r>
    </w:p>
    <w:p w14:paraId="773B296D" w14:textId="18DDA842" w:rsidR="006F7FDB" w:rsidRDefault="00BD066B" w:rsidP="725160B3">
      <w:pPr>
        <w:jc w:val="both"/>
      </w:pPr>
      <w:r>
        <w:t>È proprio la consapevolezza di dover proteggere questi punti di passaggio tradizionali a spingere i cittadini verso un</w:t>
      </w:r>
      <w:r w:rsidR="000D1A96">
        <w:t xml:space="preserve"> modello di sicurezza che parte dagli spazi esterni</w:t>
      </w:r>
      <w:r w:rsidR="00E07AEA">
        <w:t xml:space="preserve"> e</w:t>
      </w:r>
      <w:r w:rsidR="000D1A96">
        <w:t xml:space="preserve"> che mira a intercettare ogni movimento sospetto prima ancora che raggiunga la soglia di casa.</w:t>
      </w:r>
      <w:r>
        <w:t xml:space="preserve"> </w:t>
      </w:r>
      <w:r w:rsidR="00956EE5">
        <w:t>Una</w:t>
      </w:r>
      <w:r>
        <w:t xml:space="preserve"> ricerca </w:t>
      </w:r>
      <w:r w:rsidR="00BF7DED">
        <w:t xml:space="preserve">di mercato </w:t>
      </w:r>
      <w:r>
        <w:t xml:space="preserve">condotta da Kantar rivela che il pubblico </w:t>
      </w:r>
      <w:r w:rsidR="006F021F">
        <w:t xml:space="preserve">è </w:t>
      </w:r>
      <w:r w:rsidR="00C93331">
        <w:t>recettivo</w:t>
      </w:r>
      <w:r w:rsidR="006F021F">
        <w:t xml:space="preserve"> a questa innovazione</w:t>
      </w:r>
      <w:r w:rsidR="008F4F4B">
        <w:t xml:space="preserve">: </w:t>
      </w:r>
      <w:r w:rsidR="008F4F4B" w:rsidRPr="653B9604">
        <w:rPr>
          <w:b/>
          <w:bCs/>
        </w:rPr>
        <w:t>il 48% degli intervistati</w:t>
      </w:r>
      <w:r w:rsidR="006B0C0E" w:rsidRPr="653B9604">
        <w:rPr>
          <w:b/>
          <w:bCs/>
        </w:rPr>
        <w:t xml:space="preserve"> </w:t>
      </w:r>
      <w:r w:rsidRPr="653B9604">
        <w:rPr>
          <w:b/>
          <w:bCs/>
        </w:rPr>
        <w:t xml:space="preserve">si dichiara </w:t>
      </w:r>
      <w:r w:rsidR="00400E1F" w:rsidRPr="653B9604">
        <w:rPr>
          <w:b/>
          <w:bCs/>
        </w:rPr>
        <w:t>interessato</w:t>
      </w:r>
      <w:r w:rsidR="008F19F6" w:rsidRPr="653B9604">
        <w:rPr>
          <w:b/>
          <w:bCs/>
        </w:rPr>
        <w:t xml:space="preserve"> al pro</w:t>
      </w:r>
      <w:r w:rsidR="00806251" w:rsidRPr="653B9604">
        <w:rPr>
          <w:b/>
          <w:bCs/>
        </w:rPr>
        <w:t>dotto e ne riconosce l’efficacia</w:t>
      </w:r>
      <w:r>
        <w:t xml:space="preserve">. Giardini, terrazzi, balconi e cortili entrano così a pieno titolo nel perimetro della sicurezza, </w:t>
      </w:r>
      <w:r w:rsidR="00BF204B">
        <w:t>ampliando</w:t>
      </w:r>
      <w:r>
        <w:t xml:space="preserve"> l'idea di protezione </w:t>
      </w:r>
      <w:r w:rsidR="00C93331">
        <w:t xml:space="preserve">e </w:t>
      </w:r>
      <w:r w:rsidR="00BF204B">
        <w:t>ridisegnando</w:t>
      </w:r>
      <w:r w:rsidR="007C2777">
        <w:t xml:space="preserve"> </w:t>
      </w:r>
      <w:r>
        <w:t xml:space="preserve">lo spazio esterno </w:t>
      </w:r>
      <w:r w:rsidR="007C2777">
        <w:t>come il</w:t>
      </w:r>
      <w:r>
        <w:t xml:space="preserve"> primo scudo a difesa dell'interno.</w:t>
      </w:r>
    </w:p>
    <w:p w14:paraId="6841225E" w14:textId="77777777" w:rsidR="003105BA" w:rsidRDefault="003105BA" w:rsidP="003105BA">
      <w:pPr>
        <w:jc w:val="both"/>
      </w:pPr>
      <w:r>
        <w:t>“</w:t>
      </w:r>
      <w:r w:rsidRPr="653B9604">
        <w:rPr>
          <w:i/>
          <w:iCs/>
        </w:rPr>
        <w:t>La sicurezza domestica sta entrando in una nuova fase: non è più soltanto una reazione a un evento intrusivo, ma una componente del modo in cui progettiamo, viviamo e rendiamo più sereni gli spazi della nostra quotidianità</w:t>
      </w:r>
      <w:r>
        <w:t>”, dichiara </w:t>
      </w:r>
      <w:r w:rsidRPr="653B9604">
        <w:rPr>
          <w:b/>
          <w:bCs/>
        </w:rPr>
        <w:t>Ilaria Curti, Marketing Director di Verisure Italia</w:t>
      </w:r>
      <w:r>
        <w:t>. “</w:t>
      </w:r>
      <w:r w:rsidRPr="653B9604">
        <w:rPr>
          <w:i/>
          <w:iCs/>
        </w:rPr>
        <w:t>Con il Nuovo Allarme con Scudo Perimetrale portiamo questa visione oltre la soglia di casa, trasformando il perimetro in un elemento attivo di protezione. È un’evoluzione che riflette la nostra idea di innovazione: tecnologie capaci di anticipare il rischio, integrate con la competenza delle persone, per restituire pieno valore a ciò che conta davvero: la libertà di vivere la propria casa, dentro e fuori, con maggiore serenità</w:t>
      </w:r>
      <w:r>
        <w:t>”.</w:t>
      </w:r>
    </w:p>
    <w:p w14:paraId="35523089" w14:textId="3156C401" w:rsidR="003105BA" w:rsidRPr="008F70B6" w:rsidRDefault="5794A263" w:rsidP="653B9604">
      <w:pPr>
        <w:pStyle w:val="Titolo3"/>
        <w:rPr>
          <w:b/>
          <w:bCs/>
          <w:color w:val="C00000"/>
          <w:sz w:val="24"/>
          <w:szCs w:val="24"/>
        </w:rPr>
      </w:pPr>
      <w:r w:rsidRPr="653B9604">
        <w:rPr>
          <w:b/>
          <w:bCs/>
          <w:color w:val="C00000"/>
          <w:sz w:val="24"/>
          <w:szCs w:val="24"/>
        </w:rPr>
        <w:lastRenderedPageBreak/>
        <w:t xml:space="preserve">IL COLLEGAMENTO 24/7 ALLA CENTRALE OPERATIVA </w:t>
      </w:r>
    </w:p>
    <w:p w14:paraId="2E9404C1" w14:textId="75C3BE49" w:rsidR="003105BA" w:rsidRPr="008F70B6" w:rsidRDefault="5794A263" w:rsidP="653B9604">
      <w:pPr>
        <w:jc w:val="both"/>
        <w:rPr>
          <w:rFonts w:ascii="Aptos" w:hAnsi="Aptos"/>
        </w:rPr>
      </w:pPr>
      <w:r w:rsidRPr="653B9604">
        <w:rPr>
          <w:rFonts w:ascii="Aptos" w:hAnsi="Aptos"/>
        </w:rPr>
        <w:t>Il nuovo dispositivo è integrato nel sistema di allarme Verisure e collegato alla </w:t>
      </w:r>
      <w:r w:rsidRPr="653B9604">
        <w:rPr>
          <w:rFonts w:ascii="Aptos" w:hAnsi="Aptos"/>
          <w:b/>
          <w:bCs/>
        </w:rPr>
        <w:t>Centrale Operativa attiva 24 ore su 24, 7 giorni su 7</w:t>
      </w:r>
      <w:r w:rsidRPr="653B9604">
        <w:rPr>
          <w:rFonts w:ascii="Aptos" w:hAnsi="Aptos"/>
        </w:rPr>
        <w:t>, per rilevare tempestivamente movimenti sospetti all’esterno dell’abitazione e gestire con rapidità potenziali situazioni di rischio.</w:t>
      </w:r>
    </w:p>
    <w:p w14:paraId="42FAA7C2" w14:textId="250366FF" w:rsidR="003105BA" w:rsidRPr="008F70B6" w:rsidRDefault="5794A263" w:rsidP="725160B3">
      <w:pPr>
        <w:jc w:val="both"/>
      </w:pPr>
      <w:r>
        <w:t>A differenza di una videocamera tradizionale, il dispositivo non si limita a osservare ciò che accade: in presenza di un evento sospetto trasmette alla Centrale Operativa Verisure immagini ed elementi necessari alla valutazione della situazione, dove personale qualificato e </w:t>
      </w:r>
      <w:r w:rsidRPr="653B9604">
        <w:rPr>
          <w:b/>
          <w:bCs/>
        </w:rPr>
        <w:t>Guardie Particolari Giurate</w:t>
      </w:r>
      <w:r>
        <w:t> verificano l’accaduto e, se necessario, attivano le procedure di sicurezza previste, coinvolgendo Forze dell’Ordine, Servizi Sanitari e Vigilanza privata, a seconda dei casi.</w:t>
      </w:r>
    </w:p>
    <w:p w14:paraId="398231F5" w14:textId="466B9742" w:rsidR="00750759" w:rsidRPr="000D1A96" w:rsidRDefault="00B34D07" w:rsidP="000D1A96">
      <w:pPr>
        <w:pStyle w:val="Titolo3"/>
        <w:rPr>
          <w:b/>
          <w:bCs/>
          <w:color w:val="C00000"/>
          <w:sz w:val="24"/>
          <w:szCs w:val="24"/>
          <w:shd w:val="clear" w:color="auto" w:fill="FFFFFF"/>
        </w:rPr>
      </w:pPr>
      <w:r w:rsidRPr="000D1A96">
        <w:rPr>
          <w:b/>
          <w:bCs/>
          <w:color w:val="C00000"/>
          <w:sz w:val="24"/>
          <w:szCs w:val="24"/>
          <w:shd w:val="clear" w:color="auto" w:fill="FFFFFF"/>
        </w:rPr>
        <w:t xml:space="preserve">DESIGN, INNOVAZIONE E PROTEZIONE A 360° </w:t>
      </w:r>
    </w:p>
    <w:p w14:paraId="18442702" w14:textId="1AFE8358" w:rsidR="00ED68BB" w:rsidRDefault="00ED68BB" w:rsidP="5A53B773">
      <w:pPr>
        <w:jc w:val="both"/>
        <w:rPr>
          <w:rFonts w:ascii="Aptos" w:eastAsia="Aptos" w:hAnsi="Aptos" w:cs="Aptos"/>
        </w:rPr>
      </w:pPr>
      <w:r w:rsidRPr="5A53B773">
        <w:t>Pensato per integrarsi con discrezione negli spazi esterni della casa, il dispositivo si distingue per il </w:t>
      </w:r>
      <w:r w:rsidRPr="5A53B773">
        <w:rPr>
          <w:b/>
          <w:bCs/>
        </w:rPr>
        <w:t>design compatto</w:t>
      </w:r>
      <w:r w:rsidRPr="5A53B773">
        <w:t>, il </w:t>
      </w:r>
      <w:r w:rsidRPr="5A53B773">
        <w:rPr>
          <w:b/>
          <w:bCs/>
        </w:rPr>
        <w:t>fissaggio a muro</w:t>
      </w:r>
      <w:r w:rsidRPr="5A53B773">
        <w:t> e la possibilità di orientare la staffa fino a </w:t>
      </w:r>
      <w:r w:rsidRPr="5A53B773">
        <w:rPr>
          <w:b/>
          <w:bCs/>
        </w:rPr>
        <w:t>45°</w:t>
      </w:r>
      <w:r w:rsidRPr="5A53B773">
        <w:t xml:space="preserve">, così da adattarsi con armonia a facciate, terrazzi, balconi e ingressi. Una soluzione che unisce </w:t>
      </w:r>
      <w:r w:rsidR="0085275C">
        <w:t>tecnologia, efficacia</w:t>
      </w:r>
      <w:r w:rsidRPr="5A53B773">
        <w:t xml:space="preserve"> e attenzione all’impatto visivo, mantenendo intatto l’equilibrio estetico dell’abitazione</w:t>
      </w:r>
      <w:r w:rsidR="5A8E82B6" w:rsidRPr="5A53B773">
        <w:t>.</w:t>
      </w:r>
      <w:r w:rsidR="73023ADD" w:rsidRPr="5A53B773">
        <w:rPr>
          <w:rFonts w:ascii="Aptos" w:eastAsia="Aptos" w:hAnsi="Aptos" w:cs="Aptos"/>
        </w:rPr>
        <w:t xml:space="preserve"> </w:t>
      </w:r>
      <w:r w:rsidR="0300B5C5" w:rsidRPr="5A53B773">
        <w:rPr>
          <w:rFonts w:ascii="Aptos" w:eastAsia="Aptos" w:hAnsi="Aptos" w:cs="Aptos"/>
        </w:rPr>
        <w:t xml:space="preserve">Qualità progettuali che hanno portato il </w:t>
      </w:r>
      <w:r w:rsidR="006C2EC8">
        <w:rPr>
          <w:rFonts w:ascii="Aptos" w:eastAsia="Aptos" w:hAnsi="Aptos" w:cs="Aptos"/>
        </w:rPr>
        <w:t xml:space="preserve">dispositivo </w:t>
      </w:r>
      <w:r w:rsidR="0300B5C5" w:rsidRPr="5A53B773">
        <w:rPr>
          <w:rFonts w:ascii="Aptos" w:eastAsia="Aptos" w:hAnsi="Aptos" w:cs="Aptos"/>
        </w:rPr>
        <w:t xml:space="preserve">a ottenere </w:t>
      </w:r>
      <w:r w:rsidR="0083199D">
        <w:rPr>
          <w:rFonts w:ascii="Aptos" w:eastAsia="Aptos" w:hAnsi="Aptos" w:cs="Aptos"/>
        </w:rPr>
        <w:t>nel 2025 due</w:t>
      </w:r>
      <w:r w:rsidR="0083199D" w:rsidRPr="5A53B773">
        <w:rPr>
          <w:rFonts w:ascii="Aptos" w:eastAsia="Aptos" w:hAnsi="Aptos" w:cs="Aptos"/>
        </w:rPr>
        <w:t xml:space="preserve"> </w:t>
      </w:r>
      <w:r w:rsidR="0300B5C5" w:rsidRPr="5A53B773">
        <w:rPr>
          <w:rFonts w:ascii="Aptos" w:eastAsia="Aptos" w:hAnsi="Aptos" w:cs="Aptos"/>
          <w:b/>
          <w:bCs/>
        </w:rPr>
        <w:t>Red Dot Design Award</w:t>
      </w:r>
      <w:r w:rsidR="0300B5C5" w:rsidRPr="5A53B773">
        <w:rPr>
          <w:rFonts w:ascii="Aptos" w:eastAsia="Aptos" w:hAnsi="Aptos" w:cs="Aptos"/>
        </w:rPr>
        <w:t>, tra i più autorevoli premi internazionali dedicati all’eccellenza nel design di prodotto.</w:t>
      </w:r>
    </w:p>
    <w:p w14:paraId="1B8A48EF" w14:textId="0D95AA18" w:rsidR="00ED68BB" w:rsidRDefault="00ED68BB" w:rsidP="5A53B773">
      <w:pPr>
        <w:jc w:val="both"/>
      </w:pPr>
      <w:r>
        <w:t>L’Allarme con Scudo Perimetrale combina </w:t>
      </w:r>
      <w:r w:rsidRPr="5A53B773">
        <w:rPr>
          <w:b/>
          <w:bCs/>
        </w:rPr>
        <w:t xml:space="preserve">rilevazione </w:t>
      </w:r>
      <w:r w:rsidR="00A81A8D" w:rsidRPr="5A53B773">
        <w:rPr>
          <w:b/>
          <w:bCs/>
        </w:rPr>
        <w:t>perimetrale</w:t>
      </w:r>
      <w:r w:rsidR="00A81A8D">
        <w:t>,</w:t>
      </w:r>
      <w:r w:rsidR="00A81A8D" w:rsidRPr="5A53B773">
        <w:rPr>
          <w:b/>
          <w:bCs/>
        </w:rPr>
        <w:t xml:space="preserve"> fotocamera</w:t>
      </w:r>
      <w:r w:rsidRPr="5A53B773">
        <w:rPr>
          <w:b/>
          <w:bCs/>
        </w:rPr>
        <w:t xml:space="preserve"> grandangolare 1080p Full HD</w:t>
      </w:r>
      <w:r>
        <w:t>, </w:t>
      </w:r>
      <w:r w:rsidRPr="5A53B773">
        <w:rPr>
          <w:b/>
          <w:bCs/>
        </w:rPr>
        <w:t>visione notturna a infrarossi</w:t>
      </w:r>
      <w:r>
        <w:t xml:space="preserve"> e </w:t>
      </w:r>
      <w:r w:rsidRPr="00A81A8D">
        <w:rPr>
          <w:b/>
          <w:bCs/>
        </w:rPr>
        <w:t>tecnologie di analisi</w:t>
      </w:r>
      <w:r>
        <w:t xml:space="preserve"> </w:t>
      </w:r>
      <w:r w:rsidR="06E220B8" w:rsidRPr="5A53B773">
        <w:rPr>
          <w:rFonts w:ascii="Aptos" w:eastAsia="Aptos" w:hAnsi="Aptos" w:cs="Aptos"/>
          <w:b/>
          <w:bCs/>
        </w:rPr>
        <w:t>evoluta delle immagini</w:t>
      </w:r>
      <w:r w:rsidR="06E220B8" w:rsidRPr="5A53B773">
        <w:rPr>
          <w:rFonts w:ascii="Aptos" w:eastAsia="Aptos" w:hAnsi="Aptos" w:cs="Aptos"/>
        </w:rPr>
        <w:t>, che integrano il supporto dell’</w:t>
      </w:r>
      <w:r w:rsidR="06E220B8" w:rsidRPr="5A53B773">
        <w:rPr>
          <w:rFonts w:ascii="Aptos" w:eastAsia="Aptos" w:hAnsi="Aptos" w:cs="Aptos"/>
          <w:b/>
          <w:bCs/>
        </w:rPr>
        <w:t>Intelligenza Artificiale</w:t>
      </w:r>
      <w:r w:rsidR="06E220B8" w:rsidRPr="5A53B773">
        <w:rPr>
          <w:rFonts w:ascii="Aptos" w:eastAsia="Aptos" w:hAnsi="Aptos" w:cs="Aptos"/>
        </w:rPr>
        <w:t xml:space="preserve"> per contribuire alla verifica degli eventi e alla riduzione dei falsi allarmi. </w:t>
      </w:r>
      <w:r>
        <w:t>In questo modo</w:t>
      </w:r>
      <w:r w:rsidR="00B34D07">
        <w:t>,</w:t>
      </w:r>
      <w:r>
        <w:t xml:space="preserve"> la protezione si estende un passo oltre la soglia di casa, anticipando il rischio prima ancora che raggiunga gli accessi principali.</w:t>
      </w:r>
    </w:p>
    <w:p w14:paraId="5427B6A3" w14:textId="0DD62600" w:rsidR="002972A8" w:rsidRPr="00ED68BB" w:rsidRDefault="002972A8" w:rsidP="002972A8">
      <w:pPr>
        <w:jc w:val="both"/>
      </w:pPr>
      <w:r>
        <w:t>Il sistema è progettato per offrire continuità e affidabilità anche nella vita di tutti i giorni: resiste agli agenti atmosferici e mantiene la propria operatività anche in caso di blackout o interruzioni di corrente. La connettività </w:t>
      </w:r>
      <w:r w:rsidRPr="5C411E4B">
        <w:rPr>
          <w:b/>
          <w:bCs/>
        </w:rPr>
        <w:t>Wi-Fi 2.4 GHz</w:t>
      </w:r>
      <w:r>
        <w:t> e </w:t>
      </w:r>
      <w:r w:rsidRPr="5C411E4B">
        <w:rPr>
          <w:b/>
          <w:bCs/>
        </w:rPr>
        <w:t>RF868</w:t>
      </w:r>
      <w:r>
        <w:t xml:space="preserve"> consente inoltre l’integrazione con il sistema Verisure, mentre le funzioni </w:t>
      </w:r>
      <w:proofErr w:type="gramStart"/>
      <w:r>
        <w:t>anti-manomissione</w:t>
      </w:r>
      <w:proofErr w:type="gramEnd"/>
      <w:r>
        <w:t xml:space="preserve"> contribuiscono a rafforzare il livello complessivo di protezione.</w:t>
      </w:r>
    </w:p>
    <w:p w14:paraId="71A0E9E9" w14:textId="41AB1E14" w:rsidR="002972A8" w:rsidRPr="00ED68BB" w:rsidRDefault="002972A8" w:rsidP="5A53B773">
      <w:pPr>
        <w:jc w:val="both"/>
      </w:pPr>
      <w:r>
        <w:t>L’installazione viene eseguita dagli</w:t>
      </w:r>
      <w:r w:rsidRPr="653B9604">
        <w:rPr>
          <w:rFonts w:ascii="Arial" w:hAnsi="Arial" w:cs="Arial"/>
        </w:rPr>
        <w:t> </w:t>
      </w:r>
      <w:r w:rsidRPr="653B9604">
        <w:rPr>
          <w:b/>
          <w:bCs/>
        </w:rPr>
        <w:t>Esperti di Sicurezza Verisure</w:t>
      </w:r>
      <w:r>
        <w:t>, che effettuano uno</w:t>
      </w:r>
      <w:r w:rsidRPr="653B9604">
        <w:rPr>
          <w:rFonts w:ascii="Arial" w:hAnsi="Arial" w:cs="Arial"/>
        </w:rPr>
        <w:t> </w:t>
      </w:r>
      <w:r w:rsidRPr="653B9604">
        <w:rPr>
          <w:b/>
          <w:bCs/>
        </w:rPr>
        <w:t xml:space="preserve">Studio di Sicurezza </w:t>
      </w:r>
      <w:r>
        <w:t>dell’immobile per individuare il posizionamento più adatto in base alle caratteristiche della casa, agli spazi da proteggere e alle esigenze del cliente. Il</w:t>
      </w:r>
      <w:r w:rsidRPr="653B9604">
        <w:rPr>
          <w:rFonts w:ascii="Arial" w:hAnsi="Arial" w:cs="Arial"/>
        </w:rPr>
        <w:t> </w:t>
      </w:r>
      <w:r w:rsidRPr="653B9604">
        <w:rPr>
          <w:b/>
          <w:bCs/>
        </w:rPr>
        <w:t>design compatto</w:t>
      </w:r>
      <w:r w:rsidRPr="653B9604">
        <w:rPr>
          <w:rFonts w:ascii="Arial" w:hAnsi="Arial" w:cs="Arial"/>
        </w:rPr>
        <w:t> </w:t>
      </w:r>
      <w:r>
        <w:t>consente un’installazione discreta, permettendo al dispositivo di integrarsi in modo armonioso con l’architettura dell’abitazione, combinando</w:t>
      </w:r>
      <w:r w:rsidRPr="653B9604">
        <w:rPr>
          <w:rFonts w:ascii="Arial" w:hAnsi="Arial" w:cs="Arial"/>
        </w:rPr>
        <w:t> </w:t>
      </w:r>
      <w:r w:rsidRPr="653B9604">
        <w:rPr>
          <w:b/>
          <w:bCs/>
        </w:rPr>
        <w:t>efficacia, funzionalità e attenzione all’impatto visivo</w:t>
      </w:r>
      <w:r>
        <w:t>. </w:t>
      </w:r>
    </w:p>
    <w:p w14:paraId="2F4D86D7" w14:textId="77777777" w:rsidR="007D23B2" w:rsidRPr="007D23B2" w:rsidRDefault="007D23B2" w:rsidP="007D23B2">
      <w:pPr>
        <w:jc w:val="both"/>
      </w:pPr>
      <w:r w:rsidRPr="007D23B2">
        <w:lastRenderedPageBreak/>
        <w:t>Con il nuovo Allarme con Scudo Perimetrale, Verisure continua a innovare il concetto di sicurezza domestica, accompagnando l’evoluzione del modo di abitare e offrendo una protezione più ampia, intelligente e continua.</w:t>
      </w:r>
    </w:p>
    <w:p w14:paraId="318F2E15" w14:textId="77777777" w:rsidR="000F02AD" w:rsidRDefault="000F02AD" w:rsidP="00BC40D0">
      <w:pPr>
        <w:jc w:val="both"/>
      </w:pPr>
    </w:p>
    <w:p w14:paraId="301EB84C" w14:textId="77777777" w:rsidR="00792506" w:rsidRPr="000D77E1" w:rsidRDefault="00792506" w:rsidP="0079250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18"/>
          <w:szCs w:val="18"/>
        </w:rPr>
      </w:pPr>
      <w:r w:rsidRPr="000D77E1">
        <w:rPr>
          <w:rStyle w:val="normaltextrun"/>
          <w:rFonts w:asciiTheme="minorHAnsi" w:hAnsiTheme="minorHAnsi" w:cs="Segoe UI"/>
          <w:b/>
          <w:bCs/>
          <w:sz w:val="18"/>
          <w:szCs w:val="18"/>
        </w:rPr>
        <w:t>VERISURE IN BREVE</w:t>
      </w:r>
      <w:r w:rsidRPr="000D77E1">
        <w:rPr>
          <w:rStyle w:val="eop"/>
          <w:rFonts w:asciiTheme="minorHAnsi" w:hAnsiTheme="minorHAnsi" w:cs="Segoe UI"/>
          <w:sz w:val="18"/>
          <w:szCs w:val="18"/>
        </w:rPr>
        <w:t> </w:t>
      </w:r>
    </w:p>
    <w:p w14:paraId="2591057E" w14:textId="79E4C234" w:rsidR="00792506" w:rsidRPr="000D77E1" w:rsidRDefault="00792506" w:rsidP="154C0B8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  <w:sz w:val="18"/>
          <w:szCs w:val="18"/>
        </w:rPr>
      </w:pPr>
      <w:r w:rsidRPr="154C0B84">
        <w:rPr>
          <w:rStyle w:val="normaltextrun"/>
          <w:rFonts w:asciiTheme="minorHAnsi" w:hAnsiTheme="minorHAnsi" w:cs="Segoe UI"/>
          <w:sz w:val="18"/>
          <w:szCs w:val="18"/>
        </w:rPr>
        <w:t>Azienda numero 1 al mondo</w:t>
      </w:r>
      <w:r w:rsidR="00A071E5">
        <w:rPr>
          <w:rStyle w:val="Rimandonotaapidipagina"/>
          <w:rFonts w:asciiTheme="minorHAnsi" w:hAnsiTheme="minorHAnsi" w:cs="Segoe UI"/>
          <w:sz w:val="18"/>
          <w:szCs w:val="18"/>
        </w:rPr>
        <w:footnoteReference w:id="1"/>
      </w:r>
      <w:r w:rsidRPr="154C0B84">
        <w:rPr>
          <w:rStyle w:val="normaltextrun"/>
          <w:rFonts w:asciiTheme="minorHAnsi" w:hAnsiTheme="minorHAnsi" w:cs="Segoe UI"/>
          <w:sz w:val="18"/>
          <w:szCs w:val="18"/>
        </w:rPr>
        <w:t> nei servizi di sicurezza monitorata, Verisure protegge ogni giorno circa 6,3 milioni di famiglie e piccole imprese da intrusioni, furti, rapine ed emergenze sanitarie, presente in 18 Paesi tra Europa e America Latina. Con oltre 35 anni di esperienza, l’azienda si distingue per qualità del servizio, innovazione e centralità del cliente grazie a un modello che combina tecnologia proprietaria e presidio professionale 24/7. </w:t>
      </w:r>
      <w:r w:rsidRPr="154C0B84">
        <w:rPr>
          <w:rStyle w:val="eop"/>
          <w:rFonts w:asciiTheme="minorHAnsi" w:hAnsiTheme="minorHAnsi" w:cs="Segoe UI"/>
          <w:sz w:val="18"/>
          <w:szCs w:val="18"/>
        </w:rPr>
        <w:t> </w:t>
      </w:r>
    </w:p>
    <w:p w14:paraId="478C69FF" w14:textId="77777777" w:rsidR="00792506" w:rsidRPr="000D77E1" w:rsidRDefault="00792506" w:rsidP="154C0B8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  <w:sz w:val="18"/>
          <w:szCs w:val="18"/>
        </w:rPr>
      </w:pPr>
      <w:r w:rsidRPr="154C0B84">
        <w:rPr>
          <w:rStyle w:val="normaltextrun"/>
          <w:rFonts w:asciiTheme="minorHAnsi" w:hAnsiTheme="minorHAnsi" w:cs="Segoe UI"/>
          <w:sz w:val="18"/>
          <w:szCs w:val="18"/>
        </w:rPr>
        <w:t>In Italia, Verisure opera in 18 regioni e 94 province, con una rete di circa 3.400 professionisti e la Centrale Operativa più grande tra gli operatori privati del settore. L’attenzione allo sviluppo delle proprie risorse e alla qualità dell’ambiente di lavoro è attestata dai riconoscimenti Top Employer Italia 2026 (</w:t>
      </w:r>
      <w:proofErr w:type="gramStart"/>
      <w:r w:rsidRPr="154C0B84">
        <w:rPr>
          <w:rStyle w:val="normaltextrun"/>
          <w:rFonts w:asciiTheme="minorHAnsi" w:hAnsiTheme="minorHAnsi" w:cs="Segoe UI"/>
          <w:sz w:val="18"/>
          <w:szCs w:val="18"/>
        </w:rPr>
        <w:t>4°</w:t>
      </w:r>
      <w:proofErr w:type="gramEnd"/>
      <w:r w:rsidRPr="154C0B84">
        <w:rPr>
          <w:rStyle w:val="normaltextrun"/>
          <w:rFonts w:asciiTheme="minorHAnsi" w:hAnsiTheme="minorHAnsi" w:cs="Segoe UI"/>
          <w:sz w:val="18"/>
          <w:szCs w:val="18"/>
        </w:rPr>
        <w:t> anno consecutivo), Top Employer Europe 2026 (</w:t>
      </w:r>
      <w:proofErr w:type="gramStart"/>
      <w:r w:rsidRPr="154C0B84">
        <w:rPr>
          <w:rStyle w:val="normaltextrun"/>
          <w:rFonts w:asciiTheme="minorHAnsi" w:hAnsiTheme="minorHAnsi" w:cs="Segoe UI"/>
          <w:sz w:val="18"/>
          <w:szCs w:val="18"/>
        </w:rPr>
        <w:t>3°</w:t>
      </w:r>
      <w:proofErr w:type="gramEnd"/>
      <w:r w:rsidRPr="154C0B84">
        <w:rPr>
          <w:rStyle w:val="normaltextrun"/>
          <w:rFonts w:asciiTheme="minorHAnsi" w:hAnsiTheme="minorHAnsi" w:cs="Segoe UI"/>
          <w:sz w:val="18"/>
          <w:szCs w:val="18"/>
        </w:rPr>
        <w:t> anno consecutivo) e Great Place to Work® in Italia (</w:t>
      </w:r>
      <w:proofErr w:type="gramStart"/>
      <w:r w:rsidRPr="154C0B84">
        <w:rPr>
          <w:rStyle w:val="normaltextrun"/>
          <w:rFonts w:asciiTheme="minorHAnsi" w:hAnsiTheme="minorHAnsi" w:cs="Segoe UI"/>
          <w:sz w:val="18"/>
          <w:szCs w:val="18"/>
        </w:rPr>
        <w:t>4°</w:t>
      </w:r>
      <w:proofErr w:type="gramEnd"/>
      <w:r w:rsidRPr="154C0B84">
        <w:rPr>
          <w:rStyle w:val="normaltextrun"/>
          <w:rFonts w:asciiTheme="minorHAnsi" w:hAnsiTheme="minorHAnsi" w:cs="Segoe UI"/>
          <w:sz w:val="18"/>
          <w:szCs w:val="18"/>
        </w:rPr>
        <w:t> anno consecutivo) e Best Workplaces Italia 2026.</w:t>
      </w:r>
      <w:r w:rsidRPr="154C0B84">
        <w:rPr>
          <w:rStyle w:val="eop"/>
          <w:rFonts w:asciiTheme="minorHAnsi" w:hAnsiTheme="minorHAnsi" w:cs="Segoe UI"/>
          <w:sz w:val="18"/>
          <w:szCs w:val="18"/>
        </w:rPr>
        <w:t> </w:t>
      </w:r>
    </w:p>
    <w:p w14:paraId="2CA84D69" w14:textId="77777777" w:rsidR="000D77E1" w:rsidRPr="000D77E1" w:rsidRDefault="000D77E1" w:rsidP="007925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  <w:b/>
          <w:bCs/>
          <w:sz w:val="18"/>
          <w:szCs w:val="18"/>
        </w:rPr>
      </w:pPr>
    </w:p>
    <w:p w14:paraId="70CB3074" w14:textId="543C6981" w:rsidR="00792506" w:rsidRPr="000D77E1" w:rsidRDefault="00792506" w:rsidP="0079250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18"/>
          <w:szCs w:val="18"/>
        </w:rPr>
      </w:pPr>
      <w:r w:rsidRPr="000D77E1">
        <w:rPr>
          <w:rStyle w:val="normaltextrun"/>
          <w:rFonts w:asciiTheme="minorHAnsi" w:hAnsiTheme="minorHAnsi" w:cs="Segoe UI"/>
          <w:b/>
          <w:bCs/>
          <w:sz w:val="18"/>
          <w:szCs w:val="18"/>
        </w:rPr>
        <w:t>CONTATTI  </w:t>
      </w:r>
      <w:r w:rsidRPr="000D77E1">
        <w:rPr>
          <w:rStyle w:val="eop"/>
          <w:rFonts w:asciiTheme="minorHAnsi" w:hAnsiTheme="minorHAnsi" w:cs="Segoe UI"/>
          <w:sz w:val="18"/>
          <w:szCs w:val="18"/>
        </w:rPr>
        <w:t> </w:t>
      </w:r>
    </w:p>
    <w:p w14:paraId="3E0EC3A8" w14:textId="77777777" w:rsidR="00792506" w:rsidRPr="000D77E1" w:rsidRDefault="00792506" w:rsidP="0079250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18"/>
          <w:szCs w:val="18"/>
        </w:rPr>
      </w:pPr>
      <w:r w:rsidRPr="000D77E1">
        <w:rPr>
          <w:rStyle w:val="normaltextrun"/>
          <w:rFonts w:asciiTheme="minorHAnsi" w:hAnsiTheme="minorHAnsi" w:cs="Segoe UI"/>
          <w:sz w:val="18"/>
          <w:szCs w:val="18"/>
        </w:rPr>
        <w:t>Ufficio Stampa: </w:t>
      </w:r>
      <w:hyperlink r:id="rId11" w:tgtFrame="_blank" w:history="1">
        <w:r w:rsidRPr="000D77E1">
          <w:rPr>
            <w:rStyle w:val="normaltextrun"/>
            <w:rFonts w:asciiTheme="minorHAnsi" w:hAnsiTheme="minorHAnsi" w:cs="Segoe UI"/>
            <w:color w:val="467886"/>
            <w:sz w:val="18"/>
            <w:szCs w:val="18"/>
            <w:u w:val="single"/>
          </w:rPr>
          <w:t>press@verisure.it</w:t>
        </w:r>
      </w:hyperlink>
      <w:r w:rsidRPr="000D77E1">
        <w:rPr>
          <w:rStyle w:val="eop"/>
          <w:rFonts w:asciiTheme="minorHAnsi" w:hAnsiTheme="minorHAnsi" w:cs="Segoe UI"/>
          <w:sz w:val="18"/>
          <w:szCs w:val="18"/>
        </w:rPr>
        <w:t> </w:t>
      </w:r>
    </w:p>
    <w:p w14:paraId="587A3061" w14:textId="77777777" w:rsidR="00792506" w:rsidRDefault="00792506" w:rsidP="00BC40D0">
      <w:pPr>
        <w:jc w:val="both"/>
      </w:pPr>
    </w:p>
    <w:sectPr w:rsidR="00792506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482B2" w14:textId="77777777" w:rsidR="00E53779" w:rsidRDefault="00E53779" w:rsidP="000B6577">
      <w:pPr>
        <w:spacing w:after="0" w:line="240" w:lineRule="auto"/>
      </w:pPr>
      <w:r>
        <w:separator/>
      </w:r>
    </w:p>
  </w:endnote>
  <w:endnote w:type="continuationSeparator" w:id="0">
    <w:p w14:paraId="0B69F726" w14:textId="77777777" w:rsidR="00E53779" w:rsidRDefault="00E53779" w:rsidP="000B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9B04" w14:textId="77777777" w:rsidR="00E53779" w:rsidRDefault="00E53779" w:rsidP="000B6577">
      <w:pPr>
        <w:spacing w:after="0" w:line="240" w:lineRule="auto"/>
      </w:pPr>
      <w:r>
        <w:separator/>
      </w:r>
    </w:p>
  </w:footnote>
  <w:footnote w:type="continuationSeparator" w:id="0">
    <w:p w14:paraId="2E5A30CF" w14:textId="77777777" w:rsidR="00E53779" w:rsidRDefault="00E53779" w:rsidP="000B6577">
      <w:pPr>
        <w:spacing w:after="0" w:line="240" w:lineRule="auto"/>
      </w:pPr>
      <w:r>
        <w:continuationSeparator/>
      </w:r>
    </w:p>
  </w:footnote>
  <w:footnote w:id="1">
    <w:p w14:paraId="2B861E8C" w14:textId="4ACF9278" w:rsidR="00A071E5" w:rsidRPr="00F424EE" w:rsidRDefault="00A071E5" w:rsidP="00A071E5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F424EE">
        <w:rPr>
          <w:rFonts w:eastAsia="Fira Sans" w:cs="Fira Sans"/>
          <w:sz w:val="14"/>
          <w:szCs w:val="14"/>
        </w:rPr>
        <w:t xml:space="preserve">Verisure è numero 1 al mondo per clienti serviti e nuove vendite. </w:t>
      </w:r>
      <w:r w:rsidRPr="00F424EE">
        <w:rPr>
          <w:rFonts w:eastAsia="Aptos" w:cs="Aptos"/>
          <w:sz w:val="14"/>
          <w:szCs w:val="14"/>
        </w:rPr>
        <w:t xml:space="preserve"> </w:t>
      </w:r>
    </w:p>
    <w:p w14:paraId="4F8FD467" w14:textId="534EA305" w:rsidR="00A071E5" w:rsidRPr="00A071E5" w:rsidRDefault="00A071E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195D" w14:textId="77EE37E7" w:rsidR="000B6577" w:rsidRDefault="005A696D" w:rsidP="000B6577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0EDECB" wp14:editId="755DF56E">
          <wp:simplePos x="0" y="0"/>
          <wp:positionH relativeFrom="margin">
            <wp:align>center</wp:align>
          </wp:positionH>
          <wp:positionV relativeFrom="paragraph">
            <wp:posOffset>-36195</wp:posOffset>
          </wp:positionV>
          <wp:extent cx="2112010" cy="1176655"/>
          <wp:effectExtent l="0" t="0" r="0" b="0"/>
          <wp:wrapTopAndBottom/>
          <wp:docPr id="1808258305" name="Immagine 1" descr="Immagine che contiene Elementi grafici, Carattere, ross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258305" name="Immagine 1" descr="Immagine che contiene Elementi grafici, Carattere, rosso, logo&#10;&#10;Il contenuto generato dall'IA potrebbe non essere corret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1176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3JacZZceuqWce" int2:id="KNqRb6I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F8E"/>
    <w:multiLevelType w:val="multilevel"/>
    <w:tmpl w:val="1B94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7A3224"/>
    <w:multiLevelType w:val="multilevel"/>
    <w:tmpl w:val="ABF0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17654F"/>
    <w:multiLevelType w:val="multilevel"/>
    <w:tmpl w:val="B3B4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90592F"/>
    <w:multiLevelType w:val="multilevel"/>
    <w:tmpl w:val="33A2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5362A5"/>
    <w:multiLevelType w:val="multilevel"/>
    <w:tmpl w:val="31A2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425FD5"/>
    <w:multiLevelType w:val="multilevel"/>
    <w:tmpl w:val="8792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3597296">
    <w:abstractNumId w:val="2"/>
  </w:num>
  <w:num w:numId="2" w16cid:durableId="294332994">
    <w:abstractNumId w:val="4"/>
  </w:num>
  <w:num w:numId="3" w16cid:durableId="1423381672">
    <w:abstractNumId w:val="5"/>
  </w:num>
  <w:num w:numId="4" w16cid:durableId="991253303">
    <w:abstractNumId w:val="0"/>
  </w:num>
  <w:num w:numId="5" w16cid:durableId="1597597896">
    <w:abstractNumId w:val="3"/>
  </w:num>
  <w:num w:numId="6" w16cid:durableId="2018802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77"/>
    <w:rsid w:val="00000ADF"/>
    <w:rsid w:val="00014CF0"/>
    <w:rsid w:val="00026D93"/>
    <w:rsid w:val="00043EEB"/>
    <w:rsid w:val="00080BE2"/>
    <w:rsid w:val="00086A9E"/>
    <w:rsid w:val="00096ED7"/>
    <w:rsid w:val="000B6577"/>
    <w:rsid w:val="000C3CBD"/>
    <w:rsid w:val="000C58F7"/>
    <w:rsid w:val="000C5F66"/>
    <w:rsid w:val="000D1A96"/>
    <w:rsid w:val="000D2332"/>
    <w:rsid w:val="000D5E43"/>
    <w:rsid w:val="000D77E1"/>
    <w:rsid w:val="000E0128"/>
    <w:rsid w:val="000F02AD"/>
    <w:rsid w:val="000F4AD1"/>
    <w:rsid w:val="00103DE3"/>
    <w:rsid w:val="00106443"/>
    <w:rsid w:val="00113A81"/>
    <w:rsid w:val="00115A24"/>
    <w:rsid w:val="0012359D"/>
    <w:rsid w:val="001314B7"/>
    <w:rsid w:val="001319F4"/>
    <w:rsid w:val="00162B3C"/>
    <w:rsid w:val="00167EB3"/>
    <w:rsid w:val="0018123D"/>
    <w:rsid w:val="00196488"/>
    <w:rsid w:val="001A682B"/>
    <w:rsid w:val="001A69EC"/>
    <w:rsid w:val="001C0CF4"/>
    <w:rsid w:val="001E7B2B"/>
    <w:rsid w:val="00206E67"/>
    <w:rsid w:val="00206EA7"/>
    <w:rsid w:val="00210FC6"/>
    <w:rsid w:val="00237D6B"/>
    <w:rsid w:val="002521B8"/>
    <w:rsid w:val="002972A8"/>
    <w:rsid w:val="002B0835"/>
    <w:rsid w:val="002B1027"/>
    <w:rsid w:val="002D012E"/>
    <w:rsid w:val="002D1526"/>
    <w:rsid w:val="002F27C7"/>
    <w:rsid w:val="002F75E0"/>
    <w:rsid w:val="003026EA"/>
    <w:rsid w:val="003104D3"/>
    <w:rsid w:val="003105BA"/>
    <w:rsid w:val="00313726"/>
    <w:rsid w:val="00322B05"/>
    <w:rsid w:val="00360BA9"/>
    <w:rsid w:val="00365BE3"/>
    <w:rsid w:val="00376211"/>
    <w:rsid w:val="00387C79"/>
    <w:rsid w:val="003B33A2"/>
    <w:rsid w:val="003B63E6"/>
    <w:rsid w:val="003B6689"/>
    <w:rsid w:val="003C12EC"/>
    <w:rsid w:val="003D183A"/>
    <w:rsid w:val="003F2AF6"/>
    <w:rsid w:val="003F2C35"/>
    <w:rsid w:val="00400E1F"/>
    <w:rsid w:val="00405787"/>
    <w:rsid w:val="00417BCD"/>
    <w:rsid w:val="00452060"/>
    <w:rsid w:val="0045680E"/>
    <w:rsid w:val="0047075B"/>
    <w:rsid w:val="0048595C"/>
    <w:rsid w:val="00485BDB"/>
    <w:rsid w:val="00486A15"/>
    <w:rsid w:val="004A58B1"/>
    <w:rsid w:val="004B02CF"/>
    <w:rsid w:val="004D7C93"/>
    <w:rsid w:val="005067C1"/>
    <w:rsid w:val="005223D6"/>
    <w:rsid w:val="00525286"/>
    <w:rsid w:val="0052612F"/>
    <w:rsid w:val="00535C7E"/>
    <w:rsid w:val="00541D76"/>
    <w:rsid w:val="00550A3B"/>
    <w:rsid w:val="0055234C"/>
    <w:rsid w:val="005A37BE"/>
    <w:rsid w:val="005A696D"/>
    <w:rsid w:val="005B64E5"/>
    <w:rsid w:val="005C61AE"/>
    <w:rsid w:val="005C699B"/>
    <w:rsid w:val="005C74A9"/>
    <w:rsid w:val="005E6AAA"/>
    <w:rsid w:val="00601C9E"/>
    <w:rsid w:val="006160D3"/>
    <w:rsid w:val="00623BCE"/>
    <w:rsid w:val="00624554"/>
    <w:rsid w:val="00645742"/>
    <w:rsid w:val="00650C1A"/>
    <w:rsid w:val="00654ADB"/>
    <w:rsid w:val="00657643"/>
    <w:rsid w:val="00666E63"/>
    <w:rsid w:val="006833B7"/>
    <w:rsid w:val="006A6359"/>
    <w:rsid w:val="006B0C0E"/>
    <w:rsid w:val="006C2EC8"/>
    <w:rsid w:val="006D480E"/>
    <w:rsid w:val="006D6D12"/>
    <w:rsid w:val="006F021F"/>
    <w:rsid w:val="006F343F"/>
    <w:rsid w:val="006F7FDB"/>
    <w:rsid w:val="00701A2E"/>
    <w:rsid w:val="00706AC2"/>
    <w:rsid w:val="007163F2"/>
    <w:rsid w:val="007165E8"/>
    <w:rsid w:val="00726DB8"/>
    <w:rsid w:val="00744454"/>
    <w:rsid w:val="00750759"/>
    <w:rsid w:val="007611F0"/>
    <w:rsid w:val="00776A65"/>
    <w:rsid w:val="00782F11"/>
    <w:rsid w:val="00783431"/>
    <w:rsid w:val="00784E50"/>
    <w:rsid w:val="00792506"/>
    <w:rsid w:val="007A4747"/>
    <w:rsid w:val="007A7F2F"/>
    <w:rsid w:val="007B4256"/>
    <w:rsid w:val="007C2777"/>
    <w:rsid w:val="007C7861"/>
    <w:rsid w:val="007D23B2"/>
    <w:rsid w:val="007D6299"/>
    <w:rsid w:val="00802B68"/>
    <w:rsid w:val="00806251"/>
    <w:rsid w:val="00816E3F"/>
    <w:rsid w:val="00827665"/>
    <w:rsid w:val="0083199D"/>
    <w:rsid w:val="00836565"/>
    <w:rsid w:val="00836DB9"/>
    <w:rsid w:val="008447FB"/>
    <w:rsid w:val="0085275C"/>
    <w:rsid w:val="008B6869"/>
    <w:rsid w:val="008C193B"/>
    <w:rsid w:val="008D39F8"/>
    <w:rsid w:val="008F19F6"/>
    <w:rsid w:val="008F4F4B"/>
    <w:rsid w:val="008F5735"/>
    <w:rsid w:val="008F70B6"/>
    <w:rsid w:val="009173FE"/>
    <w:rsid w:val="00925C94"/>
    <w:rsid w:val="00931985"/>
    <w:rsid w:val="00936E18"/>
    <w:rsid w:val="00941E05"/>
    <w:rsid w:val="0094799A"/>
    <w:rsid w:val="00955D69"/>
    <w:rsid w:val="00956D7E"/>
    <w:rsid w:val="00956EE5"/>
    <w:rsid w:val="009671AE"/>
    <w:rsid w:val="0097119B"/>
    <w:rsid w:val="00984563"/>
    <w:rsid w:val="00997194"/>
    <w:rsid w:val="009C654E"/>
    <w:rsid w:val="009C68A8"/>
    <w:rsid w:val="009C774E"/>
    <w:rsid w:val="009D4140"/>
    <w:rsid w:val="009E2AF8"/>
    <w:rsid w:val="009E4DF8"/>
    <w:rsid w:val="009F25C1"/>
    <w:rsid w:val="009F3982"/>
    <w:rsid w:val="00A071E5"/>
    <w:rsid w:val="00A13E3A"/>
    <w:rsid w:val="00A3766F"/>
    <w:rsid w:val="00A45101"/>
    <w:rsid w:val="00A754DE"/>
    <w:rsid w:val="00A81A8D"/>
    <w:rsid w:val="00A925C8"/>
    <w:rsid w:val="00A95DE0"/>
    <w:rsid w:val="00AA6354"/>
    <w:rsid w:val="00AC2D2D"/>
    <w:rsid w:val="00AD44AA"/>
    <w:rsid w:val="00AF17C0"/>
    <w:rsid w:val="00B03B80"/>
    <w:rsid w:val="00B12761"/>
    <w:rsid w:val="00B34D07"/>
    <w:rsid w:val="00B379C5"/>
    <w:rsid w:val="00B37FFA"/>
    <w:rsid w:val="00B441C4"/>
    <w:rsid w:val="00B571C5"/>
    <w:rsid w:val="00B762A3"/>
    <w:rsid w:val="00B93640"/>
    <w:rsid w:val="00BA7CAE"/>
    <w:rsid w:val="00BA7FC2"/>
    <w:rsid w:val="00BB7025"/>
    <w:rsid w:val="00BC0220"/>
    <w:rsid w:val="00BC40D0"/>
    <w:rsid w:val="00BD066B"/>
    <w:rsid w:val="00BD53F8"/>
    <w:rsid w:val="00BE5957"/>
    <w:rsid w:val="00BE6EEB"/>
    <w:rsid w:val="00BF204B"/>
    <w:rsid w:val="00BF7DED"/>
    <w:rsid w:val="00C11004"/>
    <w:rsid w:val="00C169EF"/>
    <w:rsid w:val="00C93331"/>
    <w:rsid w:val="00CC367A"/>
    <w:rsid w:val="00CC6A01"/>
    <w:rsid w:val="00CD533C"/>
    <w:rsid w:val="00CD76F7"/>
    <w:rsid w:val="00D00942"/>
    <w:rsid w:val="00D46A2E"/>
    <w:rsid w:val="00D638A9"/>
    <w:rsid w:val="00DA5B90"/>
    <w:rsid w:val="00DA64A4"/>
    <w:rsid w:val="00DB0A82"/>
    <w:rsid w:val="00DB0EF0"/>
    <w:rsid w:val="00DD3FDA"/>
    <w:rsid w:val="00E01D13"/>
    <w:rsid w:val="00E07AEA"/>
    <w:rsid w:val="00E52EF4"/>
    <w:rsid w:val="00E53779"/>
    <w:rsid w:val="00E87638"/>
    <w:rsid w:val="00EB3E09"/>
    <w:rsid w:val="00ED68BB"/>
    <w:rsid w:val="00F25C4D"/>
    <w:rsid w:val="00F37DD7"/>
    <w:rsid w:val="00F47C88"/>
    <w:rsid w:val="00F5170E"/>
    <w:rsid w:val="00F61931"/>
    <w:rsid w:val="00F74BAE"/>
    <w:rsid w:val="00F8304D"/>
    <w:rsid w:val="00FD19D5"/>
    <w:rsid w:val="00FD49BB"/>
    <w:rsid w:val="00FF58F2"/>
    <w:rsid w:val="00FF6FCA"/>
    <w:rsid w:val="017DECB1"/>
    <w:rsid w:val="022F849D"/>
    <w:rsid w:val="0300B5C5"/>
    <w:rsid w:val="06E220B8"/>
    <w:rsid w:val="0781E921"/>
    <w:rsid w:val="0AC9A592"/>
    <w:rsid w:val="0CE18CEA"/>
    <w:rsid w:val="0F0E2F6B"/>
    <w:rsid w:val="12347149"/>
    <w:rsid w:val="12EC2A61"/>
    <w:rsid w:val="154C0B84"/>
    <w:rsid w:val="15DF5E5F"/>
    <w:rsid w:val="1A902A5D"/>
    <w:rsid w:val="1B25EF03"/>
    <w:rsid w:val="1D6CEE20"/>
    <w:rsid w:val="2322FE17"/>
    <w:rsid w:val="25BDDE16"/>
    <w:rsid w:val="2D8138C6"/>
    <w:rsid w:val="321F8CB3"/>
    <w:rsid w:val="332D3355"/>
    <w:rsid w:val="370D65DD"/>
    <w:rsid w:val="394AAE88"/>
    <w:rsid w:val="39DC55B9"/>
    <w:rsid w:val="3B104BD9"/>
    <w:rsid w:val="42A17BC6"/>
    <w:rsid w:val="47BF2395"/>
    <w:rsid w:val="49834674"/>
    <w:rsid w:val="4C202815"/>
    <w:rsid w:val="4CC20C33"/>
    <w:rsid w:val="5019B3CA"/>
    <w:rsid w:val="54CB9C0E"/>
    <w:rsid w:val="561B3113"/>
    <w:rsid w:val="5794A263"/>
    <w:rsid w:val="57D248F5"/>
    <w:rsid w:val="5A53B773"/>
    <w:rsid w:val="5A8E82B6"/>
    <w:rsid w:val="5C0077DC"/>
    <w:rsid w:val="5C411E4B"/>
    <w:rsid w:val="5C5D0835"/>
    <w:rsid w:val="5E7B1F8C"/>
    <w:rsid w:val="653B9604"/>
    <w:rsid w:val="67F21298"/>
    <w:rsid w:val="6A0F991A"/>
    <w:rsid w:val="6F7BB8B3"/>
    <w:rsid w:val="6FA32722"/>
    <w:rsid w:val="709F0EBB"/>
    <w:rsid w:val="72053076"/>
    <w:rsid w:val="72343632"/>
    <w:rsid w:val="725160B3"/>
    <w:rsid w:val="73023ADD"/>
    <w:rsid w:val="7648A668"/>
    <w:rsid w:val="7A40463D"/>
    <w:rsid w:val="7B8B5967"/>
    <w:rsid w:val="7DEF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B92C"/>
  <w15:chartTrackingRefBased/>
  <w15:docId w15:val="{61E48D7E-2C4F-41AF-A47C-2A06CC9C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6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B6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B6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6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6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6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6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6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6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6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B6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B6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65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65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65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65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65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65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6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6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6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6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6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65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65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65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6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65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657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B65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577"/>
  </w:style>
  <w:style w:type="paragraph" w:styleId="Pidipagina">
    <w:name w:val="footer"/>
    <w:basedOn w:val="Normale"/>
    <w:link w:val="PidipaginaCarattere"/>
    <w:uiPriority w:val="99"/>
    <w:unhideWhenUsed/>
    <w:rsid w:val="000B65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6577"/>
  </w:style>
  <w:style w:type="paragraph" w:customStyle="1" w:styleId="paragraph">
    <w:name w:val="paragraph"/>
    <w:basedOn w:val="Normale"/>
    <w:rsid w:val="0079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Carpredefinitoparagrafo"/>
    <w:rsid w:val="00792506"/>
  </w:style>
  <w:style w:type="character" w:customStyle="1" w:styleId="eop">
    <w:name w:val="eop"/>
    <w:basedOn w:val="Carpredefinitoparagrafo"/>
    <w:rsid w:val="00792506"/>
  </w:style>
  <w:style w:type="character" w:customStyle="1" w:styleId="superscript">
    <w:name w:val="superscript"/>
    <w:basedOn w:val="Carpredefinitoparagrafo"/>
    <w:rsid w:val="00792506"/>
  </w:style>
  <w:style w:type="paragraph" w:styleId="Revisione">
    <w:name w:val="Revision"/>
    <w:hidden/>
    <w:uiPriority w:val="99"/>
    <w:semiHidden/>
    <w:rsid w:val="005A696D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71E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71E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071E5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2F27C7"/>
    <w:rPr>
      <w:b/>
      <w:bCs/>
    </w:rPr>
  </w:style>
  <w:style w:type="paragraph" w:styleId="Testocommento">
    <w:name w:val="annotation text"/>
    <w:basedOn w:val="Normale"/>
    <w:link w:val="TestocommentoCarattere"/>
    <w:uiPriority w:val="99"/>
    <w:unhideWhenUsed/>
    <w:rsid w:val="009671A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671AE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9671AE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314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314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ess@verisure.it" TargetMode="Externa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0248AB7E53547A0BC2874916E8A67" ma:contentTypeVersion="8" ma:contentTypeDescription="Create a new document." ma:contentTypeScope="" ma:versionID="a4c9783086c6bb18d9f1fe66b476ac8e">
  <xsd:schema xmlns:xsd="http://www.w3.org/2001/XMLSchema" xmlns:xs="http://www.w3.org/2001/XMLSchema" xmlns:p="http://schemas.microsoft.com/office/2006/metadata/properties" xmlns:ns2="2edb70f4-fa28-4e6c-b7c6-4dcfdb7688ef" targetNamespace="http://schemas.microsoft.com/office/2006/metadata/properties" ma:root="true" ma:fieldsID="6d5c43ebdc5c966ef5df6cccced588d1" ns2:_="">
    <xsd:import namespace="2edb70f4-fa28-4e6c-b7c6-4dcfdb768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b70f4-fa28-4e6c-b7c6-4dcfdb768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2CB62-8A78-4A9B-859E-C18A255FBF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2BC33E-8623-43B4-ABB7-19138304B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CB3ED1-109B-44CC-8421-87BC6DBB2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b70f4-fa28-4e6c-b7c6-4dcfdb768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9419CA-3D50-4102-814A-35F17B927B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055fa7f-a944-4927-801e-a62b63119e43}" enabled="0" method="" siteId="{3055fa7f-a944-4927-801e-a62b63119e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959</Words>
  <Characters>5689</Characters>
  <Application>Microsoft Office Word</Application>
  <DocSecurity>0</DocSecurity>
  <Lines>83</Lines>
  <Paragraphs>23</Paragraphs>
  <ScaleCrop>false</ScaleCrop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Lorenzini</dc:creator>
  <cp:keywords/>
  <dc:description/>
  <cp:lastModifiedBy>Giulia Matteucci</cp:lastModifiedBy>
  <cp:revision>8</cp:revision>
  <cp:lastPrinted>2026-06-22T08:17:00Z</cp:lastPrinted>
  <dcterms:created xsi:type="dcterms:W3CDTF">2026-06-25T13:39:00Z</dcterms:created>
  <dcterms:modified xsi:type="dcterms:W3CDTF">2026-07-01T06:57:00Z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0x0101007EC0248AB7E53547A0BC2874916E8A67</vt:lpwstr>
  </property>
</Properties>
</file>